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附件</w:t>
      </w:r>
      <w:r>
        <w:rPr>
          <w:rFonts w:hint="eastAsia" w:ascii="黑体" w:hAnsi="黑体" w:eastAsia="黑体" w:cs="Times New Roman"/>
          <w:szCs w:val="21"/>
          <w:lang w:val="en-US" w:eastAsia="zh-CN"/>
        </w:rPr>
        <w:t>2</w:t>
      </w:r>
      <w:r>
        <w:rPr>
          <w:rFonts w:hint="eastAsia" w:ascii="黑体" w:hAnsi="黑体" w:eastAsia="黑体" w:cs="Times New Roman"/>
          <w:szCs w:val="21"/>
        </w:rPr>
        <w:t>：报名表</w:t>
      </w:r>
    </w:p>
    <w:p>
      <w:pPr>
        <w:widowControl/>
        <w:spacing w:line="270" w:lineRule="atLeast"/>
        <w:jc w:val="center"/>
        <w:rPr>
          <w:rFonts w:ascii="宋体" w:hAnsi="宋体" w:eastAsia="宋体" w:cs="Tahom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山西铁道职业技术学院学生登记表等印刷品项目采购供应商报名表</w:t>
      </w:r>
    </w:p>
    <w:tbl>
      <w:tblPr>
        <w:tblStyle w:val="2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6"/>
        <w:gridCol w:w="560"/>
        <w:gridCol w:w="280"/>
        <w:gridCol w:w="943"/>
        <w:gridCol w:w="183"/>
        <w:gridCol w:w="981"/>
        <w:gridCol w:w="141"/>
        <w:gridCol w:w="1010"/>
        <w:gridCol w:w="387"/>
        <w:gridCol w:w="810"/>
        <w:gridCol w:w="598"/>
        <w:gridCol w:w="559"/>
        <w:gridCol w:w="8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tblCellSpacing w:w="15" w:type="dxa"/>
          <w:jc w:val="center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法定名称</w:t>
            </w:r>
          </w:p>
        </w:tc>
        <w:tc>
          <w:tcPr>
            <w:tcW w:w="66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  <w:jc w:val="center"/>
        </w:trPr>
        <w:tc>
          <w:tcPr>
            <w:tcW w:w="15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报名项目</w:t>
            </w:r>
          </w:p>
        </w:tc>
        <w:tc>
          <w:tcPr>
            <w:tcW w:w="669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 名 人</w:t>
            </w:r>
          </w:p>
        </w:tc>
        <w:tc>
          <w:tcPr>
            <w:tcW w:w="24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>移动电话</w:t>
            </w:r>
          </w:p>
        </w:tc>
        <w:tc>
          <w:tcPr>
            <w:tcW w:w="27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8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1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所有制性质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41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41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15" w:type="dxa"/>
          <w:jc w:val="center"/>
        </w:trPr>
        <w:tc>
          <w:tcPr>
            <w:tcW w:w="15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年流动资金（万元）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年营业额（万元）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tblCellSpacing w:w="15" w:type="dxa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经营面积（平方米）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固定资产（万元）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配送车辆数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15" w:type="dxa"/>
          <w:jc w:val="center"/>
        </w:trPr>
        <w:tc>
          <w:tcPr>
            <w:tcW w:w="828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目前主要供应学校或单位：</w:t>
            </w: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  <w:tblCellSpacing w:w="15" w:type="dxa"/>
          <w:jc w:val="center"/>
        </w:trPr>
        <w:tc>
          <w:tcPr>
            <w:tcW w:w="828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主要资质与荣誉：</w:t>
            </w: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15" w:type="dxa"/>
          <w:jc w:val="center"/>
        </w:trPr>
        <w:tc>
          <w:tcPr>
            <w:tcW w:w="828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Cs w:val="21"/>
              </w:rPr>
              <w:t>经确认，以上信息真实无误，否则后果自负。</w:t>
            </w: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报名单位（盖章）：          </w:t>
            </w:r>
          </w:p>
          <w:p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18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填表日期：    年  月  日</w:t>
            </w:r>
          </w:p>
        </w:tc>
      </w:tr>
    </w:tbl>
    <w:p/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C4EF4"/>
    <w:rsid w:val="5F1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2020-10-09T04:00:00Z</dcterms:created>
  <dc:creator>铁院学生处</dc:creator>
  <cp:lastModifiedBy>铁院学生处</cp:lastModifiedBy>
  <dcterms:modified xsi:type="dcterms:W3CDTF">2020-10-09T04:00:33Z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