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40"/>
        <w:gridCol w:w="960"/>
        <w:gridCol w:w="860"/>
        <w:gridCol w:w="820"/>
        <w:gridCol w:w="1140"/>
        <w:gridCol w:w="820"/>
        <w:gridCol w:w="760"/>
        <w:gridCol w:w="760"/>
        <w:gridCol w:w="880"/>
        <w:gridCol w:w="820"/>
        <w:gridCol w:w="1080"/>
        <w:gridCol w:w="1000"/>
        <w:gridCol w:w="1000"/>
        <w:gridCol w:w="9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附件2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3" w:name="_GoBack"/>
            <w:bookmarkStart w:id="0" w:name="RANGE!A2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第十三届“高校辅导员年度人物”暨2021年“最美高校辅导员”推选汇总表</w:t>
            </w:r>
            <w:bookmarkEnd w:id="3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bookmarkStart w:id="1" w:name="RANGE!A3"/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  <w:bookmarkEnd w:id="1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是否往届年度人物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是否毕业班辅导员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连续担任辅导员时间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所带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学生数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单位：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（单位盖章）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填表时间：     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年   月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bookmarkStart w:id="2" w:name="RANGE!A1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本地区共有高校：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hAnsi="宋体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Style w:val="7"/>
                <w:rFonts w:hint="default" w:hAnsi="宋体"/>
                <w:lang w:bidi="ar"/>
              </w:rPr>
              <w:t>（含部属高校、部省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7"/>
                <w:rFonts w:hint="default" w:hAnsi="宋体"/>
                <w:lang w:bidi="ar"/>
              </w:rPr>
              <w:t>合建高校）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上报人数：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720" w:hanging="720" w:hangingChars="30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33462"/>
    <w:rsid w:val="35F33462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91"/>
    <w:basedOn w:val="4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7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2021-08-22T02:40:00Z</dcterms:created>
  <dc:creator>DELL</dc:creator>
  <cp:lastModifiedBy>DELL</cp:lastModifiedBy>
  <dcterms:modified xsi:type="dcterms:W3CDTF">2021-08-22T02:41:55Z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7D8015CDE5634487818515FE62428855</vt:lpwstr>
  </property>
</Properties>
</file>